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附件2 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color="auto" w:fill="FFFFFF"/>
        </w:rPr>
        <w:t>中国健康教育中心应届毕业生应聘登记表</w:t>
      </w:r>
    </w:p>
    <w:tbl>
      <w:tblPr>
        <w:tblStyle w:val="3"/>
        <w:tblpPr w:leftFromText="180" w:rightFromText="180" w:vertAnchor="text" w:horzAnchor="page" w:tblpX="1378" w:tblpY="513"/>
        <w:tblOverlap w:val="never"/>
        <w:tblW w:w="9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1260"/>
        <w:gridCol w:w="683"/>
        <w:gridCol w:w="577"/>
        <w:gridCol w:w="628"/>
        <w:gridCol w:w="92"/>
        <w:gridCol w:w="720"/>
        <w:gridCol w:w="609"/>
        <w:gridCol w:w="1911"/>
        <w:gridCol w:w="720"/>
        <w:gridCol w:w="1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1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生源地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毕业院校、专业</w:t>
            </w: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主修课程</w:t>
            </w:r>
          </w:p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（只填最高学历的主修课程）</w:t>
            </w: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  <w:p>
            <w:pPr>
              <w:spacing w:line="288" w:lineRule="auto"/>
              <w:jc w:val="center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所在单位、部门及联系方式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exac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</w:trPr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教育经历（高中及以上经历）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院校名称及专业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所获学历及学位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工作（实习）经历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工作（实习）单位及主要工作职责及业绩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32"/>
              </w:rPr>
              <w:t>所获奖励或荣誉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eastAsia" w:eastAsia="楷体_GB2312"/>
                <w:sz w:val="28"/>
              </w:rPr>
            </w:pPr>
          </w:p>
        </w:tc>
        <w:tc>
          <w:tcPr>
            <w:tcW w:w="71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</w:trPr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楷体_GB2312"/>
                <w:b/>
                <w:color w:val="C0C0C0"/>
                <w:sz w:val="28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16" w:hRule="atLeast"/>
        </w:trPr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tLeast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eastAsia" w:eastAsia="楷体_GB2312"/>
                <w:sz w:val="28"/>
              </w:rPr>
            </w:pPr>
          </w:p>
          <w:p>
            <w:pPr>
              <w:widowControl/>
              <w:adjustRightInd w:val="0"/>
              <w:snapToGrid w:val="0"/>
              <w:spacing w:line="480" w:lineRule="atLeast"/>
              <w:rPr>
                <w:rFonts w:hint="eastAsia" w:eastAsia="楷体_GB2312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pPr>
        <w:pStyle w:val="2"/>
        <w:spacing w:line="52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4416"/>
    <w:rsid w:val="105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2021-03-26T06:36:00Z</dcterms:created>
  <dc:creator>罗</dc:creator>
  <cp:lastModifiedBy>罗</cp:lastModifiedBy>
  <dcterms:modified xsi:type="dcterms:W3CDTF">2021-03-26T06:39:03Z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